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解天钦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毕教部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卫生管理研究（卫生发展与改革政策研究）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